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color w:val="auto"/>
          <w:sz w:val="22"/>
          <w:szCs w:val="36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48"/>
        </w:rPr>
        <w:t>育才中学空调清洗维护保养服务需求</w:t>
      </w:r>
    </w:p>
    <w:p>
      <w:pPr>
        <w:jc w:val="left"/>
        <w:rPr>
          <w:b/>
          <w:bCs w:val="0"/>
          <w:color w:val="auto"/>
          <w:sz w:val="24"/>
          <w:szCs w:val="56"/>
        </w:rPr>
      </w:pPr>
      <w:bookmarkStart w:id="0" w:name="_Toc175861495"/>
      <w:bookmarkStart w:id="1" w:name="_Toc193183976"/>
      <w:bookmarkStart w:id="2" w:name="_Toc192491949"/>
      <w:bookmarkStart w:id="3" w:name="_Toc192492012"/>
      <w:bookmarkStart w:id="4" w:name="_Toc192492099"/>
      <w:bookmarkStart w:id="5" w:name="_Toc192491749"/>
      <w:bookmarkStart w:id="6" w:name="_Toc19727"/>
      <w:bookmarkStart w:id="7" w:name="_Toc9627"/>
      <w:r>
        <w:rPr>
          <w:rFonts w:hint="eastAsia"/>
          <w:b/>
          <w:bCs w:val="0"/>
          <w:color w:val="auto"/>
          <w:sz w:val="24"/>
          <w:szCs w:val="56"/>
        </w:rPr>
        <w:t>一、项目</w:t>
      </w:r>
      <w:bookmarkEnd w:id="0"/>
      <w:bookmarkEnd w:id="1"/>
      <w:bookmarkEnd w:id="2"/>
      <w:bookmarkEnd w:id="3"/>
      <w:bookmarkEnd w:id="4"/>
      <w:bookmarkEnd w:id="5"/>
      <w:r>
        <w:rPr>
          <w:rFonts w:hint="eastAsia"/>
          <w:b/>
          <w:bCs w:val="0"/>
          <w:color w:val="auto"/>
          <w:sz w:val="24"/>
          <w:szCs w:val="56"/>
        </w:rPr>
        <w:t>概况</w:t>
      </w:r>
      <w:bookmarkEnd w:id="6"/>
      <w:bookmarkEnd w:id="7"/>
    </w:p>
    <w:tbl>
      <w:tblPr>
        <w:tblStyle w:val="14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4016"/>
        <w:gridCol w:w="2310"/>
        <w:gridCol w:w="16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2" w:type="dxa"/>
          </w:tcPr>
          <w:p>
            <w:pPr>
              <w:pStyle w:val="11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序号</w:t>
            </w:r>
          </w:p>
        </w:tc>
        <w:tc>
          <w:tcPr>
            <w:tcW w:w="4016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地址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空调型号</w:t>
            </w:r>
          </w:p>
        </w:tc>
        <w:tc>
          <w:tcPr>
            <w:tcW w:w="1659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数量（台）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2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1</w:t>
            </w:r>
          </w:p>
        </w:tc>
        <w:tc>
          <w:tcPr>
            <w:tcW w:w="4016" w:type="dxa"/>
          </w:tcPr>
          <w:p>
            <w:pPr>
              <w:pStyle w:val="9"/>
              <w:spacing w:beforeLines="10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学生公寓、科技楼、办公楼、食堂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1.5匹挂机</w:t>
            </w: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eastAsia="Arial Unicode MS" w:cs="Times New Roman" w:asciiTheme="minorEastAsia" w:hAnsiTheme="minorEastAsia"/>
                <w:bCs/>
                <w:color w:va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val="en-US" w:eastAsia="zh-CN"/>
              </w:rPr>
              <w:t>298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2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2</w:t>
            </w:r>
          </w:p>
        </w:tc>
        <w:tc>
          <w:tcPr>
            <w:tcW w:w="4016" w:type="dxa"/>
          </w:tcPr>
          <w:p>
            <w:pPr>
              <w:pStyle w:val="9"/>
              <w:spacing w:beforeLines="100" w:line="360" w:lineRule="auto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学生公寓、体育馆、</w:t>
            </w:r>
            <w:r>
              <w:rPr>
                <w:rFonts w:hint="eastAsia"/>
                <w:color w:val="auto"/>
                <w:lang w:eastAsia="zh-CN"/>
              </w:rPr>
              <w:t>科技宿舍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2匹挂机</w:t>
            </w: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cs="Times New Roman" w:asciiTheme="minorEastAsia" w:hAnsiTheme="minorEastAsia"/>
                <w:bCs/>
                <w:color w:va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2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3</w:t>
            </w:r>
          </w:p>
        </w:tc>
        <w:tc>
          <w:tcPr>
            <w:tcW w:w="4016" w:type="dxa"/>
          </w:tcPr>
          <w:p>
            <w:pPr>
              <w:pStyle w:val="9"/>
              <w:spacing w:beforeLines="10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教学楼、学生公寓、科技楼、办公楼、食堂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3匹挂机</w:t>
            </w: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eastAsia="Arial Unicode MS" w:cs="Times New Roman" w:asciiTheme="minorEastAsia" w:hAnsiTheme="minorEastAsia"/>
                <w:bCs/>
                <w:color w:va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1</w:t>
            </w:r>
            <w:r>
              <w:rPr>
                <w:rFonts w:hint="eastAsia" w:cs="Times New Roman" w:asciiTheme="minorEastAsia" w:hAnsiTheme="minorEastAsia"/>
                <w:bCs/>
                <w:color w:val="auto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2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4</w:t>
            </w:r>
          </w:p>
        </w:tc>
        <w:tc>
          <w:tcPr>
            <w:tcW w:w="4016" w:type="dxa"/>
          </w:tcPr>
          <w:p>
            <w:pPr>
              <w:pStyle w:val="9"/>
              <w:spacing w:beforeLines="100" w:line="36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教学楼、科技楼、办公楼、报告厅</w:t>
            </w:r>
            <w:r>
              <w:rPr>
                <w:rFonts w:hint="eastAsia"/>
                <w:color w:val="auto"/>
                <w:lang w:eastAsia="zh-CN"/>
              </w:rPr>
              <w:t>、食堂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5匹柜式机</w:t>
            </w: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eastAsia="Arial Unicode MS" w:cs="Times New Roman" w:asciiTheme="minorEastAsia" w:hAnsiTheme="minorEastAsia"/>
                <w:bCs/>
                <w:color w:va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2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5</w:t>
            </w:r>
          </w:p>
        </w:tc>
        <w:tc>
          <w:tcPr>
            <w:tcW w:w="4016" w:type="dxa"/>
          </w:tcPr>
          <w:p>
            <w:pPr>
              <w:pStyle w:val="9"/>
              <w:spacing w:beforeLines="100" w:line="36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报告厅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食堂</w:t>
            </w:r>
            <w:r>
              <w:rPr>
                <w:rFonts w:hint="eastAsia"/>
                <w:color w:val="auto"/>
                <w:lang w:eastAsia="zh-CN"/>
              </w:rPr>
              <w:t>、学术交流中心、科技楼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5P天花机</w:t>
            </w: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cs="Times New Roman" w:asciiTheme="minorEastAsia" w:hAnsiTheme="minorEastAsia"/>
                <w:bCs/>
                <w:color w:va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2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6</w:t>
            </w:r>
          </w:p>
        </w:tc>
        <w:tc>
          <w:tcPr>
            <w:tcW w:w="4016" w:type="dxa"/>
          </w:tcPr>
          <w:p>
            <w:pPr>
              <w:pStyle w:val="9"/>
              <w:spacing w:beforeLines="10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图书馆一楼二楼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3匹风管机</w:t>
            </w: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12" w:type="dxa"/>
            <w:vMerge w:val="restart"/>
            <w:vAlign w:val="top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7</w:t>
            </w:r>
          </w:p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</w:p>
        </w:tc>
        <w:tc>
          <w:tcPr>
            <w:tcW w:w="4016" w:type="dxa"/>
            <w:vAlign w:val="top"/>
          </w:tcPr>
          <w:p>
            <w:pPr>
              <w:pStyle w:val="9"/>
              <w:spacing w:beforeLines="100" w:line="360" w:lineRule="auto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食堂一楼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中央空调</w:t>
            </w:r>
            <w:r>
              <w:rPr>
                <w:rFonts w:hint="eastAsia"/>
                <w:color w:val="auto"/>
                <w:lang w:eastAsia="zh-CN"/>
              </w:rPr>
              <w:t>）</w:t>
            </w:r>
            <w:r>
              <w:rPr>
                <w:rFonts w:hint="eastAsia"/>
                <w:color w:val="auto"/>
                <w:lang w:val="en-US" w:eastAsia="zh-CN"/>
              </w:rPr>
              <w:t>HVR-335W</w:t>
            </w:r>
          </w:p>
        </w:tc>
        <w:tc>
          <w:tcPr>
            <w:tcW w:w="2310" w:type="dxa"/>
            <w:vAlign w:val="top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hint="eastAsia" w:eastAsia="Arial Unicode MS" w:cs="Times New Roman" w:asciiTheme="minorEastAsia" w:hAnsiTheme="minorEastAsia"/>
                <w:bCs/>
                <w:color w:va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多联机</w:t>
            </w: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主机组</w:t>
            </w:r>
          </w:p>
        </w:tc>
        <w:tc>
          <w:tcPr>
            <w:tcW w:w="1659" w:type="dxa"/>
            <w:vAlign w:val="top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12" w:type="dxa"/>
            <w:vMerge w:val="continue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</w:p>
        </w:tc>
        <w:tc>
          <w:tcPr>
            <w:tcW w:w="4016" w:type="dxa"/>
          </w:tcPr>
          <w:p>
            <w:pPr>
              <w:pStyle w:val="9"/>
              <w:spacing w:beforeLines="10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食堂一楼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hint="eastAsia" w:eastAsia="Arial Unicode MS"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室内机</w:t>
            </w: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cs="Times New Roman" w:asciiTheme="minorEastAsia" w:hAnsiTheme="minorEastAsia"/>
                <w:bCs/>
                <w:color w:va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2" w:type="dxa"/>
            <w:vMerge w:val="restart"/>
            <w:vAlign w:val="top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8</w:t>
            </w:r>
          </w:p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</w:p>
        </w:tc>
        <w:tc>
          <w:tcPr>
            <w:tcW w:w="4016" w:type="dxa"/>
            <w:vAlign w:val="top"/>
          </w:tcPr>
          <w:p>
            <w:pPr>
              <w:pStyle w:val="9"/>
              <w:spacing w:beforeLines="100" w:line="36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体育馆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中央空调）</w:t>
            </w:r>
            <w:r>
              <w:rPr>
                <w:rFonts w:hint="eastAsia"/>
                <w:color w:val="auto"/>
                <w:lang w:val="en-US" w:eastAsia="zh-CN"/>
              </w:rPr>
              <w:t>HVR-335W</w:t>
            </w:r>
          </w:p>
        </w:tc>
        <w:tc>
          <w:tcPr>
            <w:tcW w:w="2310" w:type="dxa"/>
            <w:vAlign w:val="top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hint="eastAsia"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多联机</w:t>
            </w: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主机组</w:t>
            </w:r>
          </w:p>
        </w:tc>
        <w:tc>
          <w:tcPr>
            <w:tcW w:w="1659" w:type="dxa"/>
            <w:vAlign w:val="top"/>
          </w:tcPr>
          <w:p>
            <w:pPr>
              <w:pStyle w:val="11"/>
              <w:tabs>
                <w:tab w:val="left" w:pos="808"/>
                <w:tab w:val="center" w:pos="1021"/>
              </w:tabs>
              <w:spacing w:line="360" w:lineRule="auto"/>
              <w:jc w:val="center"/>
              <w:rPr>
                <w:rFonts w:hint="default" w:cs="Times New Roman" w:asciiTheme="minorEastAsia" w:hAnsiTheme="minorEastAsia"/>
                <w:bCs/>
                <w:color w:va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12" w:type="dxa"/>
            <w:vMerge w:val="continue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</w:p>
        </w:tc>
        <w:tc>
          <w:tcPr>
            <w:tcW w:w="4016" w:type="dxa"/>
          </w:tcPr>
          <w:p>
            <w:pPr>
              <w:pStyle w:val="9"/>
              <w:spacing w:beforeLines="10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体育馆</w:t>
            </w:r>
          </w:p>
        </w:tc>
        <w:tc>
          <w:tcPr>
            <w:tcW w:w="2310" w:type="dxa"/>
            <w:vAlign w:val="top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室内机</w:t>
            </w: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cs="Times New Roman" w:asciiTheme="minorEastAsia" w:hAnsiTheme="minorEastAsia"/>
                <w:bCs/>
                <w:color w:va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2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9</w:t>
            </w:r>
          </w:p>
        </w:tc>
        <w:tc>
          <w:tcPr>
            <w:tcW w:w="4016" w:type="dxa"/>
          </w:tcPr>
          <w:p>
            <w:pPr>
              <w:pStyle w:val="9"/>
              <w:spacing w:beforeLines="10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报告厅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10匹柜机</w:t>
            </w: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2" w:type="dxa"/>
          </w:tcPr>
          <w:p>
            <w:pPr>
              <w:pStyle w:val="11"/>
              <w:spacing w:line="360" w:lineRule="auto"/>
              <w:ind w:firstLine="240" w:firstLineChars="1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10</w:t>
            </w:r>
          </w:p>
        </w:tc>
        <w:tc>
          <w:tcPr>
            <w:tcW w:w="4016" w:type="dxa"/>
          </w:tcPr>
          <w:p>
            <w:pPr>
              <w:pStyle w:val="9"/>
              <w:spacing w:beforeLines="100"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厨房（后厨间）制冷通风设备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排风口</w:t>
            </w: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cs="Times New Roman" w:asciiTheme="minorEastAsia" w:hAnsiTheme="minorEastAsia"/>
                <w:bCs/>
                <w:color w:va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eastAsia="zh-CN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2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</w:p>
        </w:tc>
        <w:tc>
          <w:tcPr>
            <w:tcW w:w="4016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</w:rPr>
              <w:t>合计：</w:t>
            </w:r>
          </w:p>
        </w:tc>
        <w:tc>
          <w:tcPr>
            <w:tcW w:w="2310" w:type="dxa"/>
          </w:tcPr>
          <w:p>
            <w:pPr>
              <w:pStyle w:val="11"/>
              <w:spacing w:line="360" w:lineRule="auto"/>
              <w:ind w:firstLine="480" w:firstLineChars="20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</w:p>
        </w:tc>
        <w:tc>
          <w:tcPr>
            <w:tcW w:w="165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cs="Times New Roman" w:asciiTheme="minorEastAsia" w:hAnsiTheme="minorEastAsia"/>
                <w:bCs/>
                <w:color w:val="auto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lang w:val="en-US" w:eastAsia="zh-CN"/>
              </w:rPr>
              <w:t>741</w:t>
            </w:r>
            <w:r>
              <w:rPr>
                <w:rFonts w:hint="eastAsia" w:cs="Times New Roman" w:asciiTheme="minorEastAsia" w:hAnsiTheme="minorEastAsia"/>
                <w:bCs/>
                <w:color w:val="auto"/>
              </w:rPr>
              <w:t>台</w:t>
            </w:r>
          </w:p>
        </w:tc>
      </w:tr>
    </w:tbl>
    <w:p>
      <w:pPr>
        <w:pStyle w:val="11"/>
        <w:spacing w:line="360" w:lineRule="auto"/>
        <w:jc w:val="left"/>
        <w:rPr>
          <w:rFonts w:asciiTheme="minorEastAsia" w:hAnsiTheme="minorEastAsia" w:eastAsiaTheme="minorEastAsia"/>
          <w:color w:val="auto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auto"/>
          <w:kern w:val="2"/>
          <w:lang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b/>
          <w:bCs/>
          <w:color w:val="auto"/>
          <w:kern w:val="2"/>
          <w:lang w:eastAsia="zh-CN"/>
        </w:rPr>
        <w:t xml:space="preserve">  </w:t>
      </w:r>
      <w:r>
        <w:rPr>
          <w:rFonts w:hint="eastAsia" w:asciiTheme="minorEastAsia" w:hAnsiTheme="minorEastAsia" w:eastAsiaTheme="minorEastAsia"/>
          <w:b/>
          <w:bCs/>
          <w:color w:val="auto"/>
          <w:lang w:eastAsia="zh-CN"/>
        </w:rPr>
        <w:t>二、服务范围:</w:t>
      </w:r>
    </w:p>
    <w:p>
      <w:pPr>
        <w:pStyle w:val="11"/>
        <w:spacing w:line="360" w:lineRule="auto"/>
        <w:jc w:val="both"/>
        <w:rPr>
          <w:color w:val="auto"/>
          <w:lang w:eastAsia="zh-CN"/>
        </w:rPr>
      </w:pPr>
      <w:r>
        <w:rPr>
          <w:rFonts w:hint="eastAsia" w:asciiTheme="minorEastAsia" w:hAnsiTheme="minorEastAsia" w:eastAsiaTheme="minorEastAsia"/>
          <w:b/>
          <w:color w:val="auto"/>
          <w:lang w:eastAsia="zh-CN"/>
        </w:rPr>
        <w:t>1、空调保养</w:t>
      </w:r>
      <w:r>
        <w:rPr>
          <w:rFonts w:hint="eastAsia" w:asciiTheme="minorEastAsia" w:hAnsiTheme="minorEastAsia" w:eastAsiaTheme="minorEastAsia"/>
          <w:color w:val="auto"/>
          <w:lang w:eastAsia="zh-CN"/>
        </w:rPr>
        <w:t>:含清洗费、上门服务费及高空作业费及其他</w:t>
      </w:r>
      <w:r>
        <w:rPr>
          <w:rFonts w:hint="eastAsia" w:asciiTheme="minorEastAsia" w:hAnsiTheme="minorEastAsia" w:eastAsiaTheme="minorEastAsia"/>
          <w:b/>
          <w:bCs/>
          <w:color w:val="auto"/>
          <w:lang w:eastAsia="zh-CN"/>
        </w:rPr>
        <w:t>所有费用</w:t>
      </w:r>
      <w:r>
        <w:rPr>
          <w:rFonts w:hint="eastAsia" w:asciiTheme="minorEastAsia" w:hAnsiTheme="minorEastAsia" w:eastAsiaTheme="minorEastAsia"/>
          <w:color w:val="auto"/>
          <w:lang w:eastAsia="zh-CN"/>
        </w:rPr>
        <w:t>。</w:t>
      </w:r>
    </w:p>
    <w:p>
      <w:pPr>
        <w:pStyle w:val="11"/>
        <w:spacing w:line="360" w:lineRule="auto"/>
        <w:jc w:val="both"/>
        <w:rPr>
          <w:rFonts w:asciiTheme="minorEastAsia" w:hAnsiTheme="minorEastAsia" w:eastAsia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/>
          <w:b/>
          <w:color w:val="auto"/>
          <w:lang w:eastAsia="zh-CN"/>
        </w:rPr>
        <w:t>2、空调维修</w:t>
      </w:r>
      <w:r>
        <w:rPr>
          <w:rFonts w:hint="eastAsia" w:asciiTheme="minorEastAsia" w:hAnsiTheme="minorEastAsia" w:eastAsiaTheme="minorEastAsia"/>
          <w:color w:val="auto"/>
          <w:lang w:eastAsia="zh-CN"/>
        </w:rPr>
        <w:t>：含检查费、修理费、一切材料费（如压缩机、蒸发器、冷凝器、电脑主板、电机、油分离器、膨胀阔、压力传感器、制冷剂等</w:t>
      </w:r>
      <w:r>
        <w:rPr>
          <w:rFonts w:hint="eastAsia" w:asciiTheme="minorEastAsia" w:hAnsiTheme="minorEastAsia" w:eastAsiaTheme="minorEastAsia"/>
          <w:b/>
          <w:color w:val="auto"/>
          <w:lang w:eastAsia="zh-CN"/>
        </w:rPr>
        <w:t>所有配件及材料费用</w:t>
      </w:r>
      <w:r>
        <w:rPr>
          <w:rFonts w:hint="eastAsia" w:asciiTheme="minorEastAsia" w:hAnsiTheme="minorEastAsia" w:eastAsiaTheme="minorEastAsia"/>
          <w:color w:val="auto"/>
          <w:lang w:eastAsia="zh-CN"/>
        </w:rPr>
        <w:t>）。</w:t>
      </w:r>
    </w:p>
    <w:p>
      <w:pPr>
        <w:pStyle w:val="11"/>
        <w:spacing w:line="360" w:lineRule="auto"/>
        <w:jc w:val="both"/>
        <w:rPr>
          <w:rFonts w:asciiTheme="minorEastAsia" w:hAnsiTheme="minorEastAsia" w:eastAsia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/>
          <w:b/>
          <w:color w:val="auto"/>
          <w:lang w:eastAsia="zh-CN"/>
        </w:rPr>
        <w:t>3、空调安装、拆移</w:t>
      </w:r>
      <w:r>
        <w:rPr>
          <w:rFonts w:hint="eastAsia" w:asciiTheme="minorEastAsia" w:hAnsiTheme="minorEastAsia" w:eastAsiaTheme="minorEastAsia"/>
          <w:color w:val="auto"/>
          <w:lang w:eastAsia="zh-CN"/>
        </w:rPr>
        <w:t>：按学校要求对校内空调进行拆移和安装的，费用由乙方承担。</w:t>
      </w:r>
      <w:r>
        <w:rPr>
          <w:rFonts w:hint="eastAsia" w:asciiTheme="minorEastAsia" w:hAnsiTheme="minorEastAsia" w:eastAsiaTheme="minorEastAsia"/>
          <w:b/>
          <w:bCs/>
          <w:color w:val="auto"/>
          <w:lang w:eastAsia="zh-CN"/>
        </w:rPr>
        <w:t>（含施工费及所有材料费。）</w:t>
      </w:r>
    </w:p>
    <w:p>
      <w:pPr>
        <w:spacing w:line="360" w:lineRule="auto"/>
        <w:rPr>
          <w:rFonts w:cs="Arial Unicode MS" w:asciiTheme="minorEastAsia" w:hAnsiTheme="minorEastAsia"/>
          <w:b/>
          <w:bCs/>
          <w:color w:val="auto"/>
          <w:kern w:val="0"/>
          <w:sz w:val="24"/>
        </w:rPr>
      </w:pPr>
      <w:r>
        <w:rPr>
          <w:rFonts w:hint="eastAsia" w:cs="Arial Unicode MS" w:asciiTheme="minorEastAsia" w:hAnsiTheme="minorEastAsia"/>
          <w:b/>
          <w:bCs/>
          <w:color w:val="auto"/>
          <w:kern w:val="0"/>
          <w:sz w:val="24"/>
        </w:rPr>
        <w:t>三、服务要求</w:t>
      </w:r>
    </w:p>
    <w:p>
      <w:pPr>
        <w:spacing w:line="360" w:lineRule="auto"/>
        <w:rPr>
          <w:rFonts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1、</w:t>
      </w:r>
      <w:r>
        <w:rPr>
          <w:rFonts w:hint="eastAsia" w:asciiTheme="minorEastAsia" w:hAnsiTheme="minorEastAsia"/>
          <w:b/>
          <w:bCs/>
          <w:color w:val="auto"/>
          <w:sz w:val="24"/>
        </w:rPr>
        <w:t>每学期</w:t>
      </w:r>
      <w:r>
        <w:rPr>
          <w:rFonts w:hint="eastAsia" w:asciiTheme="minorEastAsia" w:hAnsiTheme="minorEastAsia"/>
          <w:color w:val="auto"/>
          <w:sz w:val="24"/>
        </w:rPr>
        <w:t>按照学校要求对全校范围内空调</w:t>
      </w:r>
      <w:r>
        <w:rPr>
          <w:rFonts w:hint="eastAsia" w:asciiTheme="minorEastAsia" w:hAnsiTheme="minorEastAsia"/>
          <w:b/>
          <w:bCs/>
          <w:color w:val="auto"/>
          <w:sz w:val="24"/>
        </w:rPr>
        <w:t>各清洗一次</w:t>
      </w:r>
      <w:r>
        <w:rPr>
          <w:rFonts w:hint="eastAsia" w:asciiTheme="minorEastAsia" w:hAnsiTheme="minorEastAsia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清洗范筹包括：蒸发器、冷凝器、外机风轮及空调外壳等</w:t>
      </w:r>
      <w:r>
        <w:rPr>
          <w:rFonts w:hint="eastAsia" w:asciiTheme="minorEastAsia" w:hAnsiTheme="minorEastAsia"/>
          <w:color w:val="auto"/>
          <w:sz w:val="24"/>
        </w:rPr>
        <w:t>），</w:t>
      </w:r>
      <w:r>
        <w:rPr>
          <w:rFonts w:hint="eastAsia"/>
          <w:color w:val="auto"/>
          <w:sz w:val="24"/>
        </w:rPr>
        <w:t>并</w:t>
      </w:r>
      <w:r>
        <w:rPr>
          <w:rFonts w:hint="eastAsia"/>
          <w:color w:val="auto"/>
          <w:sz w:val="24"/>
          <w:lang w:val="en-US" w:eastAsia="zh-CN"/>
        </w:rPr>
        <w:t>进行</w:t>
      </w:r>
      <w:r>
        <w:rPr>
          <w:rFonts w:hint="eastAsia"/>
          <w:b/>
          <w:bCs/>
          <w:color w:val="auto"/>
          <w:sz w:val="24"/>
          <w:lang w:val="en-US" w:eastAsia="zh-CN"/>
        </w:rPr>
        <w:t>高温</w:t>
      </w:r>
      <w:r>
        <w:rPr>
          <w:rFonts w:hint="eastAsia" w:asciiTheme="minorEastAsia" w:hAnsiTheme="minorEastAsia"/>
          <w:b/>
          <w:bCs/>
          <w:color w:val="auto"/>
          <w:sz w:val="24"/>
        </w:rPr>
        <w:t>消毒</w:t>
      </w:r>
      <w:r>
        <w:rPr>
          <w:rFonts w:hint="eastAsia" w:asciiTheme="minorEastAsia" w:hAnsiTheme="minorEastAsia"/>
          <w:color w:val="auto"/>
          <w:sz w:val="24"/>
        </w:rPr>
        <w:t>。详细检查空调机的电压、电流和电力等。每台空调机配备保修登记卡，标明维修和检验员及检查的时间必须有甲方经办人确认。</w:t>
      </w:r>
    </w:p>
    <w:p>
      <w:pPr>
        <w:spacing w:line="360" w:lineRule="auto"/>
        <w:rPr>
          <w:rFonts w:hint="eastAsia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2</w:t>
      </w:r>
      <w:r>
        <w:rPr>
          <w:rFonts w:hint="eastAsia" w:asciiTheme="minorEastAsia" w:hAnsiTheme="minorEastAsia"/>
          <w:color w:val="auto"/>
          <w:sz w:val="24"/>
          <w:lang w:eastAsia="zh-CN"/>
        </w:rPr>
        <w:t>、</w:t>
      </w:r>
      <w:r>
        <w:rPr>
          <w:rFonts w:hint="eastAsia" w:asciiTheme="minorEastAsia" w:hAnsiTheme="minorEastAsia"/>
          <w:color w:val="auto"/>
          <w:sz w:val="24"/>
        </w:rPr>
        <w:t>在冬、夏两季对所有在用房间空调器使用效果进行一次巡检，</w:t>
      </w:r>
      <w:r>
        <w:rPr>
          <w:rFonts w:hint="eastAsia" w:asciiTheme="minorEastAsia" w:hAnsiTheme="minorEastAsia"/>
          <w:color w:val="auto"/>
          <w:sz w:val="24"/>
          <w:lang w:val="en-US" w:eastAsia="zh-CN"/>
        </w:rPr>
        <w:t>对制冷效果欠佳的空调及时补充制冷剂，</w:t>
      </w:r>
      <w:r>
        <w:rPr>
          <w:rFonts w:hint="eastAsia" w:asciiTheme="minorEastAsia" w:hAnsiTheme="minorEastAsia"/>
          <w:color w:val="auto"/>
          <w:sz w:val="24"/>
        </w:rPr>
        <w:t>发现</w:t>
      </w:r>
      <w:r>
        <w:rPr>
          <w:rFonts w:hint="eastAsia" w:asciiTheme="minorEastAsia" w:hAnsiTheme="minorEastAsia"/>
          <w:color w:val="auto"/>
          <w:sz w:val="24"/>
          <w:lang w:val="en-US" w:eastAsia="zh-CN"/>
        </w:rPr>
        <w:t>其他使用</w:t>
      </w:r>
      <w:r>
        <w:rPr>
          <w:rFonts w:hint="eastAsia" w:asciiTheme="minorEastAsia" w:hAnsiTheme="minorEastAsia"/>
          <w:color w:val="auto"/>
          <w:sz w:val="24"/>
        </w:rPr>
        <w:t>问题及时解决。</w:t>
      </w:r>
    </w:p>
    <w:p>
      <w:pPr>
        <w:spacing w:line="360" w:lineRule="auto"/>
        <w:rPr>
          <w:rFonts w:hint="default" w:asciiTheme="minorEastAsia" w:hAnsiTheme="minorEastAsia" w:eastAsiaTheme="minorEastAsia"/>
          <w:b/>
          <w:bCs/>
          <w:color w:val="auto"/>
          <w:sz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lang w:val="en-US" w:eastAsia="zh-CN"/>
        </w:rPr>
        <w:t>3、在每年空调使用高峰期内（8月份—11月份、4月份—7月份）应派遣一名常驻人员在校，按时上班（早上8:00-晚上11点）,保障校内空调正常使用，缺勤一天按200元扣除，在年终结算时扣除。</w:t>
      </w:r>
      <w:bookmarkStart w:id="21" w:name="_GoBack"/>
      <w:bookmarkEnd w:id="21"/>
    </w:p>
    <w:p>
      <w:pPr>
        <w:pStyle w:val="17"/>
        <w:spacing w:line="360" w:lineRule="auto"/>
        <w:ind w:firstLine="0" w:firstLineChars="0"/>
        <w:contextualSpacing/>
        <w:jc w:val="left"/>
        <w:rPr>
          <w:b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  <w:lang w:val="en-US" w:eastAsia="zh-CN"/>
        </w:rPr>
        <w:t>4</w:t>
      </w:r>
      <w:r>
        <w:rPr>
          <w:rFonts w:hint="eastAsia" w:asciiTheme="minorEastAsia" w:hAnsiTheme="minorEastAsia"/>
          <w:color w:val="auto"/>
          <w:sz w:val="24"/>
          <w:lang w:eastAsia="zh-CN"/>
        </w:rPr>
        <w:t>、</w:t>
      </w:r>
      <w:r>
        <w:rPr>
          <w:rFonts w:hint="eastAsia"/>
          <w:color w:val="auto"/>
          <w:sz w:val="24"/>
        </w:rPr>
        <w:t xml:space="preserve"> 乙方接甲方报修电话后，应及时派维修人员到现场维修，</w:t>
      </w:r>
      <w:r>
        <w:rPr>
          <w:rFonts w:hint="eastAsia"/>
          <w:b/>
          <w:color w:val="auto"/>
          <w:sz w:val="24"/>
        </w:rPr>
        <w:t>响应时间为2小时内到达。乙方未按时上门维修每次罚款</w:t>
      </w:r>
      <w:r>
        <w:rPr>
          <w:rFonts w:hint="eastAsia"/>
          <w:b/>
          <w:color w:val="auto"/>
          <w:sz w:val="24"/>
          <w:lang w:val="en-US" w:eastAsia="zh-CN"/>
        </w:rPr>
        <w:t>1000</w:t>
      </w:r>
      <w:r>
        <w:rPr>
          <w:rFonts w:hint="eastAsia"/>
          <w:b/>
          <w:color w:val="auto"/>
          <w:sz w:val="24"/>
        </w:rPr>
        <w:t>元，在年终结算时扣除。</w:t>
      </w:r>
    </w:p>
    <w:p>
      <w:pPr>
        <w:spacing w:line="360" w:lineRule="auto"/>
        <w:rPr>
          <w:rFonts w:hint="default" w:asciiTheme="minorEastAsia" w:hAnsiTheme="minorEastAsia" w:eastAsiaTheme="minorEastAsia"/>
          <w:b/>
          <w:bCs/>
          <w:color w:val="auto"/>
          <w:sz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lang w:val="en-US" w:eastAsia="zh-CN"/>
        </w:rPr>
        <w:t>5</w:t>
      </w:r>
      <w:r>
        <w:rPr>
          <w:rFonts w:hint="eastAsia" w:asciiTheme="minorEastAsia" w:hAnsiTheme="minorEastAsia"/>
          <w:color w:val="auto"/>
          <w:sz w:val="24"/>
        </w:rPr>
        <w:t>、乙方施工过程必须持相关资质要求证件上岗作业，遵守安全操作规程，确保施工安全和人身安全，违规施工造成意外伤害责任由乙方负责。</w:t>
      </w:r>
      <w:r>
        <w:rPr>
          <w:rFonts w:hint="eastAsia" w:asciiTheme="minorEastAsia" w:hAnsiTheme="minorEastAsia"/>
          <w:b/>
          <w:bCs/>
          <w:color w:val="auto"/>
          <w:sz w:val="24"/>
          <w:lang w:val="en-US" w:eastAsia="zh-CN"/>
        </w:rPr>
        <w:t>乙方工作人员造成的一切意外伤害责任由乙方负责。</w:t>
      </w:r>
    </w:p>
    <w:p>
      <w:pPr>
        <w:spacing w:line="360" w:lineRule="auto"/>
        <w:rPr>
          <w:rFonts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  <w:lang w:val="en-US" w:eastAsia="zh-CN"/>
        </w:rPr>
        <w:t>6</w:t>
      </w:r>
      <w:r>
        <w:rPr>
          <w:rFonts w:hint="eastAsia" w:asciiTheme="minorEastAsia" w:hAnsiTheme="minorEastAsia"/>
          <w:color w:val="auto"/>
          <w:sz w:val="24"/>
        </w:rPr>
        <w:t>、乙方施工人员不得损坏甲方现场财物，并保证施工现场卫生。</w:t>
      </w:r>
    </w:p>
    <w:p>
      <w:pPr>
        <w:spacing w:line="360" w:lineRule="auto"/>
        <w:rPr>
          <w:rFonts w:asciiTheme="minorEastAsia" w:hAnsiTheme="minorEastAsia"/>
          <w:b/>
          <w:bCs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  <w:lang w:val="en-US" w:eastAsia="zh-CN"/>
        </w:rPr>
        <w:t>7</w:t>
      </w:r>
      <w:r>
        <w:rPr>
          <w:rFonts w:hint="eastAsia" w:asciiTheme="minorEastAsia" w:hAnsiTheme="minorEastAsia"/>
          <w:color w:val="auto"/>
          <w:sz w:val="24"/>
        </w:rPr>
        <w:t>、在保养期内需要更换配件的（</w:t>
      </w:r>
      <w:r>
        <w:rPr>
          <w:rFonts w:hint="eastAsia"/>
          <w:color w:val="auto"/>
          <w:sz w:val="24"/>
        </w:rPr>
        <w:t>如压缩机、蒸发器、冷凝器、电脑主板、电机、油分离器、膨胀阔、压力传感器、制冷剂</w:t>
      </w:r>
      <w:r>
        <w:rPr>
          <w:rFonts w:hint="eastAsia" w:asciiTheme="minorEastAsia" w:hAnsiTheme="minorEastAsia"/>
          <w:color w:val="auto"/>
          <w:sz w:val="24"/>
        </w:rPr>
        <w:t>等所有配件），</w:t>
      </w:r>
      <w:r>
        <w:rPr>
          <w:rFonts w:hint="eastAsia" w:asciiTheme="minorEastAsia" w:hAnsiTheme="minorEastAsia"/>
          <w:b/>
          <w:bCs/>
          <w:color w:val="auto"/>
          <w:sz w:val="24"/>
          <w:lang w:val="en-US" w:eastAsia="zh-CN"/>
        </w:rPr>
        <w:t>人工及材料</w:t>
      </w:r>
      <w:r>
        <w:rPr>
          <w:rFonts w:hint="eastAsia" w:asciiTheme="minorEastAsia" w:hAnsiTheme="minorEastAsia"/>
          <w:b/>
          <w:bCs/>
          <w:color w:val="auto"/>
          <w:sz w:val="24"/>
        </w:rPr>
        <w:t>费用</w:t>
      </w:r>
      <w:r>
        <w:rPr>
          <w:rFonts w:hint="eastAsia" w:asciiTheme="minorEastAsia" w:hAnsiTheme="minorEastAsia"/>
          <w:b/>
          <w:bCs/>
          <w:color w:val="auto"/>
          <w:sz w:val="24"/>
          <w:lang w:val="en-US" w:eastAsia="zh-CN"/>
        </w:rPr>
        <w:t>均</w:t>
      </w:r>
      <w:r>
        <w:rPr>
          <w:rFonts w:hint="eastAsia" w:asciiTheme="minorEastAsia" w:hAnsiTheme="minorEastAsia"/>
          <w:b/>
          <w:bCs/>
          <w:color w:val="auto"/>
          <w:sz w:val="24"/>
        </w:rPr>
        <w:t>由乙方承担。</w:t>
      </w:r>
    </w:p>
    <w:p>
      <w:pPr>
        <w:spacing w:line="360" w:lineRule="auto"/>
        <w:rPr>
          <w:rFonts w:asciiTheme="minorEastAsia" w:hAnsiTheme="minorEastAsia"/>
          <w:color w:val="auto"/>
          <w:sz w:val="24"/>
        </w:rPr>
      </w:pPr>
      <w:r>
        <w:rPr>
          <w:rFonts w:hint="eastAsia" w:cs="Times New Roman" w:asciiTheme="minorEastAsia" w:hAnsiTheme="minorEastAsia"/>
          <w:b/>
          <w:bCs/>
          <w:color w:val="auto"/>
          <w:sz w:val="24"/>
        </w:rPr>
        <w:t>四、续约：</w:t>
      </w:r>
      <w:r>
        <w:rPr>
          <w:rFonts w:hint="eastAsia" w:asciiTheme="minorEastAsia" w:hAnsiTheme="minorEastAsia"/>
          <w:color w:val="auto"/>
          <w:sz w:val="24"/>
        </w:rPr>
        <w:t>合同期满后可根据中标供应商履约情况按规定延长合同期，延续合同期最长不超过3年。</w:t>
      </w:r>
    </w:p>
    <w:p>
      <w:pPr>
        <w:pStyle w:val="2"/>
        <w:spacing w:before="120" w:after="120"/>
        <w:rPr>
          <w:rFonts w:asciiTheme="minorEastAsia" w:hAnsiTheme="minorEastAsia" w:eastAsiaTheme="minorEastAsia"/>
          <w:b w:val="0"/>
          <w:color w:val="auto"/>
          <w:sz w:val="24"/>
          <w:szCs w:val="24"/>
        </w:rPr>
      </w:pPr>
      <w:bookmarkStart w:id="8" w:name="_Toc2646"/>
      <w:r>
        <w:rPr>
          <w:rFonts w:hint="eastAsia" w:asciiTheme="minorEastAsia" w:hAnsiTheme="minorEastAsia" w:eastAsiaTheme="minorEastAsia"/>
          <w:b/>
          <w:bCs/>
          <w:color w:val="auto"/>
          <w:sz w:val="24"/>
          <w:szCs w:val="24"/>
        </w:rPr>
        <w:t>五、合同方式：</w:t>
      </w:r>
      <w:r>
        <w:rPr>
          <w:rFonts w:hint="eastAsia" w:asciiTheme="minorEastAsia" w:hAnsiTheme="minorEastAsia" w:eastAsiaTheme="minorEastAsia"/>
          <w:b w:val="0"/>
          <w:color w:val="auto"/>
          <w:sz w:val="24"/>
          <w:szCs w:val="24"/>
        </w:rPr>
        <w:t>总价合同。</w:t>
      </w:r>
      <w:bookmarkEnd w:id="8"/>
    </w:p>
    <w:p>
      <w:pPr>
        <w:pStyle w:val="2"/>
        <w:spacing w:before="120" w:after="120"/>
        <w:rPr>
          <w:rFonts w:asciiTheme="minorEastAsia" w:hAnsiTheme="minorEastAsia" w:eastAsiaTheme="minorEastAsia"/>
          <w:b w:val="0"/>
          <w:color w:val="auto"/>
          <w:sz w:val="24"/>
          <w:szCs w:val="24"/>
        </w:rPr>
      </w:pPr>
      <w:bookmarkStart w:id="9" w:name="_Toc5107"/>
      <w:r>
        <w:rPr>
          <w:rFonts w:hint="eastAsia" w:asciiTheme="minorEastAsia" w:hAnsiTheme="minorEastAsia" w:eastAsiaTheme="minorEastAsia"/>
          <w:b/>
          <w:bCs/>
          <w:color w:val="auto"/>
          <w:sz w:val="24"/>
          <w:szCs w:val="24"/>
        </w:rPr>
        <w:t>六、服务</w:t>
      </w:r>
      <w:r>
        <w:rPr>
          <w:rFonts w:asciiTheme="minorEastAsia" w:hAnsiTheme="minorEastAsia" w:eastAsiaTheme="minorEastAsia"/>
          <w:b/>
          <w:bCs/>
          <w:color w:val="auto"/>
          <w:sz w:val="24"/>
          <w:szCs w:val="24"/>
        </w:rPr>
        <w:t>费用及</w:t>
      </w:r>
      <w:r>
        <w:rPr>
          <w:rFonts w:hint="eastAsia" w:asciiTheme="minorEastAsia" w:hAnsiTheme="minorEastAsia" w:eastAsiaTheme="minorEastAsia"/>
          <w:b/>
          <w:bCs/>
          <w:color w:val="auto"/>
          <w:sz w:val="24"/>
          <w:szCs w:val="24"/>
        </w:rPr>
        <w:t>投标</w:t>
      </w:r>
      <w:r>
        <w:rPr>
          <w:rFonts w:asciiTheme="minorEastAsia" w:hAnsiTheme="minorEastAsia" w:eastAsiaTheme="minorEastAsia"/>
          <w:b/>
          <w:bCs/>
          <w:color w:val="auto"/>
          <w:sz w:val="24"/>
          <w:szCs w:val="24"/>
        </w:rPr>
        <w:t>报价要求</w:t>
      </w:r>
      <w:bookmarkEnd w:id="9"/>
    </w:p>
    <w:p>
      <w:pPr>
        <w:pStyle w:val="4"/>
        <w:spacing w:beforeLines="25" w:afterLines="25" w:line="360" w:lineRule="auto"/>
        <w:ind w:firstLine="0" w:firstLineChars="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   </w:t>
      </w:r>
      <w:r>
        <w:rPr>
          <w:rFonts w:hint="eastAsia" w:asciiTheme="minorEastAsia" w:hAnsiTheme="minorEastAsia" w:eastAsiaTheme="minorEastAsia"/>
          <w:b/>
          <w:color w:val="auto"/>
          <w:sz w:val="24"/>
        </w:rPr>
        <w:t>本项目的财政控制金额为人民币30万元</w:t>
      </w:r>
      <w:r>
        <w:rPr>
          <w:rFonts w:hint="eastAsia" w:asciiTheme="minorEastAsia" w:hAnsiTheme="minorEastAsia" w:eastAsiaTheme="minorEastAsia"/>
          <w:color w:val="auto"/>
          <w:sz w:val="24"/>
        </w:rPr>
        <w:t>，投标人的投标报价高于财政控制金额为无效投标。</w:t>
      </w:r>
    </w:p>
    <w:p>
      <w:pPr>
        <w:spacing w:line="360" w:lineRule="auto"/>
        <w:rPr>
          <w:rFonts w:asciiTheme="minorEastAsia" w:hAnsiTheme="minorEastAsia"/>
          <w:color w:val="auto"/>
          <w:sz w:val="24"/>
        </w:rPr>
      </w:pPr>
      <w:bookmarkStart w:id="10" w:name="_Toc69814308"/>
      <w:bookmarkStart w:id="11" w:name="_Toc72050368"/>
      <w:bookmarkStart w:id="12" w:name="_Toc95016343"/>
      <w:bookmarkStart w:id="13" w:name="_Toc77407614"/>
      <w:bookmarkStart w:id="14" w:name="工程技术要求"/>
      <w:bookmarkStart w:id="15" w:name="_Toc100052360"/>
      <w:bookmarkStart w:id="16" w:name="_Toc101074872"/>
      <w:bookmarkStart w:id="17" w:name="_Toc65917390"/>
      <w:bookmarkStart w:id="18" w:name="_Toc66353737"/>
      <w:bookmarkStart w:id="19" w:name="_Toc58910667"/>
      <w:r>
        <w:rPr>
          <w:rFonts w:hint="eastAsia" w:asciiTheme="minorEastAsia" w:hAnsiTheme="minorEastAsia"/>
          <w:b/>
          <w:bCs/>
          <w:color w:val="auto"/>
          <w:sz w:val="24"/>
        </w:rPr>
        <w:t>七、付款要求</w:t>
      </w:r>
      <w:r>
        <w:rPr>
          <w:rFonts w:hint="eastAsia" w:asciiTheme="minorEastAsia" w:hAnsiTheme="minorEastAsia"/>
          <w:color w:val="auto"/>
          <w:sz w:val="24"/>
        </w:rPr>
        <w:t xml:space="preserve">： </w:t>
      </w:r>
    </w:p>
    <w:p>
      <w:pPr>
        <w:pStyle w:val="17"/>
        <w:spacing w:line="360" w:lineRule="auto"/>
        <w:ind w:firstLine="480"/>
        <w:contextualSpacing/>
        <w:jc w:val="left"/>
        <w:rPr>
          <w:rFonts w:cs="Times New Roman" w:asciiTheme="minorEastAsia" w:hAnsiTheme="minorEastAsia" w:eastAsiaTheme="minorEastAsia"/>
          <w:color w:val="auto"/>
          <w:kern w:val="2"/>
          <w:lang w:eastAsia="zh-CN"/>
        </w:rPr>
      </w:pPr>
      <w:r>
        <w:rPr>
          <w:rFonts w:hint="eastAsia"/>
          <w:color w:val="auto"/>
          <w:sz w:val="24"/>
        </w:rPr>
        <w:t>自签订合同之日起十天内，甲方支付合同金额的50%给乙方，合同余额在验收合格后十天内支付。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hint="eastAsia" w:cs="Times New Roman" w:asciiTheme="minorEastAsia" w:hAnsiTheme="minorEastAsia" w:eastAsiaTheme="minorEastAsia"/>
          <w:color w:val="auto"/>
          <w:kern w:val="2"/>
          <w:lang w:eastAsia="zh-CN"/>
        </w:rPr>
        <w:t xml:space="preserve">                                                                        </w:t>
      </w:r>
    </w:p>
    <w:p>
      <w:pPr>
        <w:jc w:val="left"/>
        <w:rPr>
          <w:rFonts w:asciiTheme="minorEastAsia" w:hAnsiTheme="minorEastAsia"/>
          <w:b/>
          <w:bCs/>
          <w:color w:val="auto"/>
          <w:sz w:val="32"/>
          <w:szCs w:val="52"/>
        </w:rPr>
      </w:pPr>
      <w:bookmarkStart w:id="20" w:name="_Toc24065"/>
      <w:r>
        <w:rPr>
          <w:rFonts w:hint="eastAsia" w:asciiTheme="minorEastAsia" w:hAnsiTheme="minorEastAsia"/>
          <w:b/>
          <w:bCs/>
          <w:color w:val="auto"/>
          <w:sz w:val="32"/>
          <w:szCs w:val="52"/>
        </w:rPr>
        <w:t>附：</w:t>
      </w:r>
      <w:bookmarkEnd w:id="20"/>
      <w:r>
        <w:rPr>
          <w:rFonts w:hint="eastAsia" w:asciiTheme="minorEastAsia" w:hAnsiTheme="minorEastAsia"/>
          <w:b/>
          <w:bCs/>
          <w:color w:val="auto"/>
          <w:sz w:val="32"/>
          <w:szCs w:val="52"/>
        </w:rPr>
        <w:t>具体项目实施地址及服务要求</w:t>
      </w:r>
    </w:p>
    <w:tbl>
      <w:tblPr>
        <w:tblStyle w:val="13"/>
        <w:tblpPr w:leftFromText="180" w:rightFromText="180" w:vertAnchor="text" w:horzAnchor="page" w:tblpX="1084" w:tblpY="605"/>
        <w:tblOverlap w:val="never"/>
        <w:tblW w:w="86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8"/>
        <w:gridCol w:w="886"/>
        <w:gridCol w:w="1350"/>
        <w:gridCol w:w="34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所在位置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空调匹数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教学楼A(高一、高二）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备注（共30个教室，每个教室各2台）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60台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教学楼B（高三）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备注（共25个教室，每个教室各1台）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5P柜式机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学生公寓A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3、4、5、6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楼，每层34个房间/每房间1台）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1楼夹层18台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54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1.5P壁挂式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学生公寓A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21台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学生公寓B三楼（综合楼）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备注（共16个房间，每房间各1台）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16台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1.5P壁挂式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2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学生公寓B四楼（综合楼）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备注（共17个房间，每房间各1台）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17台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1.5P壁挂式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学生公寓B五楼（综合楼）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备注（501、502、503、505、507、509、510、512、514、515、516、517、每房间各1台）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1.5P壁挂式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学生公寓B五楼（综合楼）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备注（504、506、508、511、513、每房间各1台）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学生公寓B六楼（综合楼）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1.5P壁挂式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3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学生公寓B六楼（综合楼）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6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科技楼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备注（101、102、103、104、105、106、201、202、203、204、205、206、210每各1台）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5P柜式机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科技楼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备注（101、102、103、104、105、106、201、202、203、204、205、206、210、301、302、303、304、305、306、310、401、402、403、404、405、406、410每各1台）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24台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科技楼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备注（113、114、115、213、214、215、313、314、315、413、414、415、107、108、109、207、208、307、308、407、408每各1台）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21台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1.5P壁挂式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科技楼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401、402、403、404、405、406、407、408、409、410、412、413、414、415、416、417、418、419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每各1台）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科技楼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420、421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每各1台）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科技楼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301、302、303、304、305、306、307、308、309、310、311、312、313、314、315、316、317、318、319、320、321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每各1台）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办公楼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备注（310、410、510、111、112、113、114、211、212、213、214、313、314、315、316、411、412、413、414、511、512、513、514、108、208、508、每间办公室各2台。109、209、309、409、509、116、216、316、416、516、每间办公室各1台）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62台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1.5P壁挂式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办公楼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备注（108、208每间各2台）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3P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柜机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办公楼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08、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08每间各2台）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5P柜式机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8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图书馆一楼二楼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22台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3P风口机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3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体育馆（中央空调室内机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球型风口）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室内机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体育馆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（中央空调.多联主机）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HVR-335W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多联式机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清洗冷凝器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、对机组的供电电源、多联机的运行电流等常规检查，清洗出辉风口、过滤网、冷凝水盘及风机，对主板、冷煤量、冷凝器及高底开关检查保养。设备出现故障均由乙方派专业人员进行维修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微格教室一楼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5P柜式机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微格教室一楼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5P柜式机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微格办公室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报告厅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5P天花机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7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报告厅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5P柜式机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报告厅B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10P柜式机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8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食堂一楼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（中央空调 门铰式回风口.方型散流器）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室内风口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清洗冷凝器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、对机组的供电电源、多联机的运行电流等常规检查，清洗出辉风口、过滤网、冷凝水盘及风机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8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食堂一楼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(中央空调多联机）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室外主机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对主板、压缩机、冷煤量、冷凝器及高底压开关检查保养。设备出现故障均由乙方派专业人员进行维修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食堂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备注（小卖部，厨房室）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5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食堂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备注( 食堂办公区 )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1.5P壁挂式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7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食堂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备注（教师食堂5台，包间2台）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5P天花机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5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学生公寓A 二楼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学术交流中心一楼二楼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5台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5P天花机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学术交流中心二楼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5P柜机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学术交流中心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3P柜机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学术交流中心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1.5P壁挂式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、过滤网、冷凝水盘及风机，对供电电源、主板、压缩机、冷煤量、冷凝器及高底压开关检查保养。设备出现故障均由乙方派专业人员进行维修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4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体育馆宿舍间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23台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、过滤网、对供电电源检查，设备出现故障均由乙方派专业人员进行维修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4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门卫室间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1.5P壁挂式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、过滤网、对供电电源检查，设备出现故障均由乙方派专业人员进行维修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4" w:hRule="atLeast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厨房后厨间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制冷通风设备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联机排风口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清洗风口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、过滤网、对供电电源检查，设备出现故障均由乙方派专业人员进行维修</w:t>
            </w:r>
          </w:p>
        </w:tc>
      </w:tr>
    </w:tbl>
    <w:p>
      <w:pPr>
        <w:widowControl/>
        <w:jc w:val="center"/>
        <w:textAlignment w:val="center"/>
        <w:rPr>
          <w:rFonts w:asciiTheme="minorEastAsia" w:hAnsiTheme="minorEastAsia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</w:rPr>
        <w:t xml:space="preserve">                                          </w:t>
      </w:r>
      <w:r>
        <w:rPr>
          <w:rFonts w:hint="eastAsia" w:asciiTheme="minorEastAsia" w:hAnsiTheme="minorEastAsia"/>
          <w:b/>
          <w:bCs/>
          <w:color w:val="auto"/>
          <w:sz w:val="32"/>
          <w:szCs w:val="32"/>
        </w:rPr>
        <w:t xml:space="preserve">     </w:t>
      </w:r>
    </w:p>
    <w:p>
      <w:pPr>
        <w:wordWrap w:val="0"/>
        <w:ind w:left="360" w:leftChars="-400" w:right="600" w:hanging="1200" w:hangingChars="400"/>
        <w:jc w:val="right"/>
        <w:rPr>
          <w:rFonts w:asciiTheme="minorEastAsia" w:hAnsiTheme="minorEastAsia"/>
          <w:color w:val="auto"/>
          <w:sz w:val="30"/>
          <w:szCs w:val="30"/>
        </w:rPr>
      </w:pPr>
    </w:p>
    <w:sectPr>
      <w:footerReference r:id="rId3" w:type="default"/>
      <w:pgSz w:w="11906" w:h="16838"/>
      <w:pgMar w:top="1440" w:right="866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868579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M1Y2M3YzJjNzI4NTc0Mjk2ODc5YmM3YTdkNDc5NGQifQ=="/>
  </w:docVars>
  <w:rsids>
    <w:rsidRoot w:val="41C03152"/>
    <w:rsid w:val="000D770C"/>
    <w:rsid w:val="000F0085"/>
    <w:rsid w:val="001104BA"/>
    <w:rsid w:val="00135659"/>
    <w:rsid w:val="00163113"/>
    <w:rsid w:val="001D00ED"/>
    <w:rsid w:val="003A1607"/>
    <w:rsid w:val="005458C3"/>
    <w:rsid w:val="00613746"/>
    <w:rsid w:val="00670B07"/>
    <w:rsid w:val="006777AE"/>
    <w:rsid w:val="00B306BC"/>
    <w:rsid w:val="00B9102B"/>
    <w:rsid w:val="00BC69AD"/>
    <w:rsid w:val="00BD6A72"/>
    <w:rsid w:val="00C14CCA"/>
    <w:rsid w:val="00C30EB1"/>
    <w:rsid w:val="00D6204D"/>
    <w:rsid w:val="00DC7F79"/>
    <w:rsid w:val="00DF2D26"/>
    <w:rsid w:val="00E0378C"/>
    <w:rsid w:val="00EA7F60"/>
    <w:rsid w:val="00EF2659"/>
    <w:rsid w:val="00F507BE"/>
    <w:rsid w:val="021C128F"/>
    <w:rsid w:val="027114EE"/>
    <w:rsid w:val="02AD6981"/>
    <w:rsid w:val="054B3699"/>
    <w:rsid w:val="057D4AED"/>
    <w:rsid w:val="0596679E"/>
    <w:rsid w:val="059C00F4"/>
    <w:rsid w:val="0763796A"/>
    <w:rsid w:val="07856546"/>
    <w:rsid w:val="07AE7A52"/>
    <w:rsid w:val="083764D1"/>
    <w:rsid w:val="084F5C79"/>
    <w:rsid w:val="08A33E2A"/>
    <w:rsid w:val="09DB77F6"/>
    <w:rsid w:val="09DF39A8"/>
    <w:rsid w:val="0B6D1C97"/>
    <w:rsid w:val="0D483AB5"/>
    <w:rsid w:val="0DCD77A7"/>
    <w:rsid w:val="0E7262FB"/>
    <w:rsid w:val="0EDA65FD"/>
    <w:rsid w:val="0F671D09"/>
    <w:rsid w:val="0F8923CB"/>
    <w:rsid w:val="12427C3A"/>
    <w:rsid w:val="12863505"/>
    <w:rsid w:val="135745A7"/>
    <w:rsid w:val="15015B8B"/>
    <w:rsid w:val="16002064"/>
    <w:rsid w:val="1608525D"/>
    <w:rsid w:val="16990000"/>
    <w:rsid w:val="18373FB7"/>
    <w:rsid w:val="188A40E9"/>
    <w:rsid w:val="193C45B0"/>
    <w:rsid w:val="19EF01D4"/>
    <w:rsid w:val="1BFA2CC0"/>
    <w:rsid w:val="1C536715"/>
    <w:rsid w:val="1DDA0534"/>
    <w:rsid w:val="1F9000F0"/>
    <w:rsid w:val="201E4899"/>
    <w:rsid w:val="208F2329"/>
    <w:rsid w:val="20CE3129"/>
    <w:rsid w:val="2130778F"/>
    <w:rsid w:val="21633E44"/>
    <w:rsid w:val="2194775C"/>
    <w:rsid w:val="21D546EC"/>
    <w:rsid w:val="25945E0B"/>
    <w:rsid w:val="26123FB8"/>
    <w:rsid w:val="287A341A"/>
    <w:rsid w:val="28ED3C6A"/>
    <w:rsid w:val="2C084C3D"/>
    <w:rsid w:val="2C410FB0"/>
    <w:rsid w:val="2D12039F"/>
    <w:rsid w:val="2D2274D1"/>
    <w:rsid w:val="2D8238EA"/>
    <w:rsid w:val="2DEF49B9"/>
    <w:rsid w:val="2E644AE2"/>
    <w:rsid w:val="2E7D3E89"/>
    <w:rsid w:val="2F746278"/>
    <w:rsid w:val="30673E37"/>
    <w:rsid w:val="30A91C9D"/>
    <w:rsid w:val="30D91FDE"/>
    <w:rsid w:val="30DB4E1F"/>
    <w:rsid w:val="324D7293"/>
    <w:rsid w:val="32A248AE"/>
    <w:rsid w:val="339167C7"/>
    <w:rsid w:val="33D50AB3"/>
    <w:rsid w:val="37CD7B50"/>
    <w:rsid w:val="394359D8"/>
    <w:rsid w:val="3A066A63"/>
    <w:rsid w:val="3A3A23B6"/>
    <w:rsid w:val="3BEB77D4"/>
    <w:rsid w:val="3C3C20C6"/>
    <w:rsid w:val="3D1C32EA"/>
    <w:rsid w:val="3D340552"/>
    <w:rsid w:val="3D5958DC"/>
    <w:rsid w:val="3DB2166C"/>
    <w:rsid w:val="3EDD17EB"/>
    <w:rsid w:val="3F40279C"/>
    <w:rsid w:val="3FC8071A"/>
    <w:rsid w:val="404D5DA6"/>
    <w:rsid w:val="41C03152"/>
    <w:rsid w:val="41D57AAB"/>
    <w:rsid w:val="43A4151A"/>
    <w:rsid w:val="44332C7D"/>
    <w:rsid w:val="4451366D"/>
    <w:rsid w:val="45273DA5"/>
    <w:rsid w:val="45387489"/>
    <w:rsid w:val="454C2A66"/>
    <w:rsid w:val="49072324"/>
    <w:rsid w:val="492B4941"/>
    <w:rsid w:val="4B6B5CBE"/>
    <w:rsid w:val="4BD0141D"/>
    <w:rsid w:val="4BE05643"/>
    <w:rsid w:val="4CBE280A"/>
    <w:rsid w:val="4CE8670A"/>
    <w:rsid w:val="4CF21575"/>
    <w:rsid w:val="4DC55ED3"/>
    <w:rsid w:val="4E480EAF"/>
    <w:rsid w:val="4EF337C5"/>
    <w:rsid w:val="4F056B0F"/>
    <w:rsid w:val="5049194E"/>
    <w:rsid w:val="507C6B1F"/>
    <w:rsid w:val="52AE27B8"/>
    <w:rsid w:val="539C62B5"/>
    <w:rsid w:val="53D25E37"/>
    <w:rsid w:val="543A1100"/>
    <w:rsid w:val="545C4D54"/>
    <w:rsid w:val="548B5453"/>
    <w:rsid w:val="550341A9"/>
    <w:rsid w:val="555D2D38"/>
    <w:rsid w:val="55EE0C98"/>
    <w:rsid w:val="59143164"/>
    <w:rsid w:val="591A5126"/>
    <w:rsid w:val="5BBE1497"/>
    <w:rsid w:val="5C844D21"/>
    <w:rsid w:val="5CCB3B32"/>
    <w:rsid w:val="5D0329AD"/>
    <w:rsid w:val="5D2E71DB"/>
    <w:rsid w:val="5D340449"/>
    <w:rsid w:val="5DF54CC4"/>
    <w:rsid w:val="5E227921"/>
    <w:rsid w:val="5E68659A"/>
    <w:rsid w:val="5F712629"/>
    <w:rsid w:val="5FB16426"/>
    <w:rsid w:val="62DA1701"/>
    <w:rsid w:val="62DE67B2"/>
    <w:rsid w:val="6397224B"/>
    <w:rsid w:val="665441BA"/>
    <w:rsid w:val="667C0565"/>
    <w:rsid w:val="68F328D2"/>
    <w:rsid w:val="68FB19ED"/>
    <w:rsid w:val="69860A4C"/>
    <w:rsid w:val="6AA42BC5"/>
    <w:rsid w:val="6C277EF0"/>
    <w:rsid w:val="6CC01B08"/>
    <w:rsid w:val="6F3E496A"/>
    <w:rsid w:val="720D63BB"/>
    <w:rsid w:val="727963BD"/>
    <w:rsid w:val="742F17A0"/>
    <w:rsid w:val="754952C1"/>
    <w:rsid w:val="76654669"/>
    <w:rsid w:val="76DF3CAB"/>
    <w:rsid w:val="77AA6506"/>
    <w:rsid w:val="78617F44"/>
    <w:rsid w:val="790467C7"/>
    <w:rsid w:val="7A5A52BF"/>
    <w:rsid w:val="7B3D414E"/>
    <w:rsid w:val="7C287398"/>
    <w:rsid w:val="7DD23264"/>
    <w:rsid w:val="7DD74612"/>
    <w:rsid w:val="7E701EA8"/>
    <w:rsid w:val="7F08686B"/>
    <w:rsid w:val="7FFB1D68"/>
    <w:rsid w:val="7F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1"/>
    <w:unhideWhenUsed/>
    <w:qFormat/>
    <w:uiPriority w:val="0"/>
    <w:pPr>
      <w:spacing w:before="260" w:after="260" w:line="240" w:lineRule="auto"/>
      <w:outlineLvl w:val="2"/>
    </w:pPr>
    <w:rPr>
      <w:rFonts w:ascii="宋体" w:hAnsi="宋体" w:eastAsia="宋体" w:cs="Times New Roman"/>
      <w:bCs w:val="0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lang w:eastAsia="en-US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隶书" w:cs="Arial"/>
      <w:b/>
      <w:bCs/>
      <w:sz w:val="32"/>
      <w:szCs w:val="32"/>
    </w:rPr>
  </w:style>
  <w:style w:type="table" w:styleId="14">
    <w:name w:val="Table Grid"/>
    <w:basedOn w:val="1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otnote reference"/>
    <w:basedOn w:val="15"/>
    <w:qFormat/>
    <w:uiPriority w:val="0"/>
    <w:rPr>
      <w:vertAlign w:val="superscript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批注框文本 Char"/>
    <w:basedOn w:val="15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5"/>
    <w:link w:val="7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4818</Words>
  <Characters>5277</Characters>
  <Lines>33</Lines>
  <Paragraphs>9</Paragraphs>
  <TotalTime>26</TotalTime>
  <ScaleCrop>false</ScaleCrop>
  <LinksUpToDate>false</LinksUpToDate>
  <CharactersWithSpaces>5408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2018-03-16T09:38:00Z</dcterms:created>
  <dc:creator>zhihui</dc:creator>
  <cp:lastModifiedBy>丁龙</cp:lastModifiedBy>
  <cp:lastPrinted>2020-04-27T01:38:00Z</cp:lastPrinted>
  <dcterms:modified xsi:type="dcterms:W3CDTF">2023-03-08T10:14:45Z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C5F14D75B13A4120A92E8D6E412570F1</vt:lpwstr>
  </property>
</Properties>
</file>